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书名：诗情主义  文备艺术的美学诠释与当代价值研究</w:t>
      </w:r>
    </w:p>
    <w:p>
      <w:r>
        <w:t>作者：郝文杰著</w:t>
      </w:r>
    </w:p>
    <w:p>
      <w:r>
        <w:t>出版社：南京：东南大学出版社</w:t>
      </w:r>
    </w:p>
    <w:p>
      <w:r>
        <w:t>出版日期：2010.02</w:t>
      </w:r>
    </w:p>
    <w:p>
      <w:r>
        <w:t>总页数：152</w:t>
      </w:r>
    </w:p>
    <w:p>
      <w:r>
        <w:t>更多请访问教客网: www.jiaokey.com</w:t>
      </w:r>
    </w:p>
    <w:p>
      <w:r>
        <w:t>诗情主义  文备艺术的美学诠释与当代价值研究 评论地址：https://www.jiaokey.com/book/detail/12578621.html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