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书名：浪漫春秋装卡通画法</w:t>
      </w:r>
    </w:p>
    <w:p>
      <w:r>
        <w:t>作者：黄晓宁编著</w:t>
      </w:r>
    </w:p>
    <w:p>
      <w:r>
        <w:t>出版社：南昌：江西美术出版社</w:t>
      </w:r>
    </w:p>
    <w:p>
      <w:r>
        <w:t>出版日期：2006.01</w:t>
      </w:r>
    </w:p>
    <w:p>
      <w:r>
        <w:t>总页数：17</w:t>
      </w:r>
    </w:p>
    <w:p>
      <w:r>
        <w:t>更多请访问教客网: www.jiaokey.com</w:t>
      </w:r>
    </w:p>
    <w:p>
      <w:r>
        <w:t>浪漫春秋装卡通画法 评论地址：https://www.jiaokey.com/book/detail/12578700.html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