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郑成功与延平</w:t>
      </w:r>
    </w:p>
    <w:p>
      <w:r>
        <w:rPr>
          <w:rFonts w:ascii="宋体" w:hAnsi="宋体" w:eastAsia="宋体"/>
          <w:sz w:val="24"/>
        </w:rPr>
        <w:t>张水源主编；南平市延平湖旅游管理中心，南平市&lt;font color=Red&gt;郑&lt;/font&gt;成功研究会编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0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郑成功与延平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张水源主编；南平市延平湖旅游管理中心，南平市&lt;font color=Red&gt;郑&lt;/font&gt;成功研究会编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郑成功(学科:人物研究)郑成功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本书出售、求购地址：https://www.jiaokey.com/book/detail/12580997.html</w:t>
      </w:r>
    </w:p>
    <w:p>
      <w:r>
        <w:t>更多相关图书推荐：https://www.jiaokey.com</w:t>
      </w:r>
    </w:p>
    <w:p>
      <w:r>
        <w:t>张水源主编；南平市延平湖旅游管理中心，南平市&lt;font color=Red&gt;郑&lt;/font&gt;成功研究会编 其他作品：https://www.jiaokey.com/tag/张水源主编；南平市延平湖旅游管理中心，南平市&lt;font color=Red&gt;郑&lt;/font&gt;成功研究会编.html</w:t>
      </w:r>
    </w:p>
    <w:p>
      <w:r>
        <w:t>北京:中国文史出版社,2006.02 出版图书：https://www.jiaokey.com/tag/北京:中国文史出版社,2006.02.html</w:t>
      </w:r>
    </w:p>
    <w:p>
      <w:r>
        <w:t>关键词搜索：https://www.jiaokey.com/tag/郑成功(学科:人物研究)郑成功.html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