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书名：“我的目的是使人们高尚起来”  音乐家亨德尔生平与作品简介</w:t>
      </w:r>
    </w:p>
    <w:p>
      <w:r>
        <w:t>作者：翟学凤编著</w:t>
      </w:r>
    </w:p>
    <w:p>
      <w:r>
        <w:t>出版社：北京：人民音乐出版社</w:t>
      </w:r>
    </w:p>
    <w:p>
      <w:r>
        <w:t>出版日期：1992.03</w:t>
      </w:r>
    </w:p>
    <w:p>
      <w:r>
        <w:t>总页数：37</w:t>
      </w:r>
    </w:p>
    <w:p>
      <w:r>
        <w:t>更多请访问教客网: www.jiaokey.com</w:t>
      </w:r>
    </w:p>
    <w:p>
      <w:r>
        <w:t>“我的目的是使人们高尚起来”  音乐家亨德尔生平与作品简介 评论地址：https://www.jiaokey.com/book/detail/12583722.html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