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书名：美音纠音、透析与突破</w:t>
      </w:r>
    </w:p>
    <w:p>
      <w:r>
        <w:t>作者：邱政政，郑咏滟编著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总页数：165</w:t>
      </w:r>
    </w:p>
    <w:p>
      <w:r>
        <w:t>更多请访问教客网: www.jiaokey.com</w:t>
      </w:r>
    </w:p>
    <w:p>
      <w:r>
        <w:t>美音纠音、透析与突破 评论地址：https://www.jiaokey.com/book/detail/12589033.html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