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书名：世纪哲人冯友兰</w:t>
      </w:r>
    </w:p>
    <w:p>
      <w:r>
        <w:t>作者：陈战国，吕琦主编</w:t>
      </w:r>
    </w:p>
    <w:p>
      <w:r>
        <w:t>出版社：开封：河南大学出版社</w:t>
      </w:r>
    </w:p>
    <w:p>
      <w:r>
        <w:t>出版日期：2000.11</w:t>
      </w:r>
    </w:p>
    <w:p>
      <w:r>
        <w:t>总页数：198</w:t>
      </w:r>
    </w:p>
    <w:p>
      <w:r>
        <w:t>更多请访问教客网: www.jiaokey.com</w:t>
      </w:r>
    </w:p>
    <w:p>
      <w:r>
        <w:t>世纪哲人冯友兰 评论地址：https://www.jiaokey.com/book/detail/12593213.html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