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书名：《药品管理法实施条例》知识试题库2000题</w:t>
      </w:r>
    </w:p>
    <w:p>
      <w:r>
        <w:t>作者：谢志洁等编</w:t>
      </w:r>
    </w:p>
    <w:p>
      <w:r>
        <w:t>出版社：广州：羊城晚报出版社</w:t>
      </w:r>
    </w:p>
    <w:p>
      <w:r>
        <w:t>出版日期：2002</w:t>
      </w:r>
    </w:p>
    <w:p>
      <w:r>
        <w:t>总页数：179</w:t>
      </w:r>
    </w:p>
    <w:p>
      <w:r>
        <w:t>更多请访问教客网: www.jiaokey.com</w:t>
      </w:r>
    </w:p>
    <w:p>
      <w:r>
        <w:t>《药品管理法实施条例》知识试题库2000题 评论地址：https://www.jiaokey.com/book/detail/12594216.html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