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书名：国际华文诗人（季刊）  2002年·秋·创刊号</w:t>
      </w:r>
    </w:p>
    <w:p>
      <w:r>
        <w:t>作者：庄伟杰主编</w:t>
      </w:r>
    </w:p>
    <w:p>
      <w:r>
        <w:t>出版社：国际华文出版社</w:t>
      </w:r>
    </w:p>
    <w:p>
      <w:r>
        <w:t>出版日期：2002.09</w:t>
      </w:r>
    </w:p>
    <w:p>
      <w:r>
        <w:t>总页数：256</w:t>
      </w:r>
    </w:p>
    <w:p>
      <w:r>
        <w:t>更多请访问教客网: www.jiaokey.com</w:t>
      </w:r>
    </w:p>
    <w:p>
      <w:r>
        <w:t>国际华文诗人（季刊）  2002年·秋·创刊号 评论地址：https://www.jiaokey.com/book/detail/12598062.html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