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书名：行为准则及最佳做法建议  金融服务业对2007-2008年金融市场动荡的回应</w:t>
      </w:r>
    </w:p>
    <w:p>
      <w:r>
        <w:t>作者：国际金融市场学会编</w:t>
      </w:r>
    </w:p>
    <w:p>
      <w:r>
        <w:t>出版社：上海：上海远东出版社</w:t>
      </w:r>
    </w:p>
    <w:p>
      <w:r>
        <w:t>出版日期：2010.05</w:t>
      </w:r>
    </w:p>
    <w:p>
      <w:r>
        <w:t>总页数：194</w:t>
      </w:r>
    </w:p>
    <w:p>
      <w:r>
        <w:t>更多请访问教客网: www.jiaokey.com</w:t>
      </w:r>
    </w:p>
    <w:p>
      <w:r>
        <w:t>行为准则及最佳做法建议  金融服务业对2007-2008年金融市场动荡的回应 评论地址：https://www.jiaokey.com/book/detail/12601556.html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