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文艺学习资料</w:t>
      </w:r>
    </w:p>
    <w:p>
      <w:r>
        <w:rPr>
          <w:rFonts w:ascii="宋体" w:hAnsi="宋体" w:eastAsia="宋体"/>
          <w:sz w:val="24"/>
        </w:rPr>
        <w:t>昆明市毛泽东思想宣传站选编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昆明市毛泽东思想宣传站选编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昆明市毛泽东思想宣传站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本书出售、求购地址：https://www.jiaokey.com/book/detail/12606846.html</w:t>
      </w:r>
    </w:p>
    <w:p>
      <w:r>
        <w:t>更多相关图书推荐：https://www.jiaokey.com</w:t>
      </w:r>
    </w:p>
    <w:p>
      <w:r>
        <w:t>昆明市毛泽东思想宣传站选编 其他作品：https://www.jiaokey.com/tag/昆明市毛泽东思想宣传站选编.html</w:t>
      </w:r>
    </w:p>
    <w:p>
      <w:r>
        <w:t>昆明市毛泽东思想宣传站 出版图书：https://www.jiaokey.com/tag/昆明市毛泽东思想宣传站.html</w:t>
      </w:r>
    </w:p>
    <w:p>
      <w:r>
        <w:t>关键词搜索：https://www.jiaokey.com/tag/文艺学习资料.html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