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书名：班主任职业技能和工作技巧  情绪和冲突管理案例</w:t>
      </w:r>
    </w:p>
    <w:p>
      <w:r>
        <w:t>作者：郑男主编</w:t>
      </w:r>
    </w:p>
    <w:p>
      <w:r>
        <w:t>出版社：北京：北京教育出版社</w:t>
      </w:r>
    </w:p>
    <w:p>
      <w:r>
        <w:t>出版日期：2009.07</w:t>
      </w:r>
    </w:p>
    <w:p>
      <w:r>
        <w:t>总页数：139</w:t>
      </w:r>
    </w:p>
    <w:p>
      <w:r>
        <w:t>更多请访问教客网: www.jiaokey.com</w:t>
      </w:r>
    </w:p>
    <w:p>
      <w:r>
        <w:t>班主任职业技能和工作技巧  情绪和冲突管理案例 评论地址：https://www.jiaokey.com/book/detail/12608870.html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