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书名：中国能源保障与煤炭新格局的形成</w:t>
      </w:r>
    </w:p>
    <w:p>
      <w:r>
        <w:t>作者：崔君鸣，常毅军主编</w:t>
      </w:r>
    </w:p>
    <w:p>
      <w:r>
        <w:t>出版社：北京：煤炭工业出版社</w:t>
      </w:r>
    </w:p>
    <w:p>
      <w:r>
        <w:t>出版日期：2010.06</w:t>
      </w:r>
    </w:p>
    <w:p>
      <w:r>
        <w:t>总页数：204</w:t>
      </w:r>
    </w:p>
    <w:p>
      <w:r>
        <w:t>更多请访问教客网: www.jiaokey.com</w:t>
      </w:r>
    </w:p>
    <w:p>
      <w:r>
        <w:t>中国能源保障与煤炭新格局的形成 评论地址：https://www.jiaokey.com/book/detail/12613003.html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