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书名：欧洲中世纪文学论稿  从公元5世纪到13世纪末</w:t>
      </w:r>
    </w:p>
    <w:p>
      <w:r>
        <w:t>作者：刘建军著</w:t>
      </w:r>
    </w:p>
    <w:p>
      <w:r>
        <w:t>出版社：北京：中华书局</w:t>
      </w:r>
    </w:p>
    <w:p>
      <w:r>
        <w:t>出版日期：2010.07</w:t>
      </w:r>
    </w:p>
    <w:p>
      <w:r>
        <w:t>总页数：401</w:t>
      </w:r>
    </w:p>
    <w:p>
      <w:r>
        <w:t>更多请访问教客网: www.jiaokey.com</w:t>
      </w:r>
    </w:p>
    <w:p>
      <w:r>
        <w:t>欧洲中世纪文学论稿  从公元5世纪到13世纪末 评论地址：https://www.jiaokey.com/book/detail/12619967.html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