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书名：《埃涅阿斯纪》章义</w:t>
      </w:r>
    </w:p>
    <w:p>
      <w:r>
        <w:t>作者：王承教选编</w:t>
      </w:r>
    </w:p>
    <w:p>
      <w:r>
        <w:t>出版社：北京：华夏出版社</w:t>
      </w:r>
    </w:p>
    <w:p>
      <w:r>
        <w:t>出版日期：2010.01</w:t>
      </w:r>
    </w:p>
    <w:p>
      <w:r>
        <w:t>总页数：405</w:t>
      </w:r>
    </w:p>
    <w:p>
      <w:r>
        <w:t>更多请访问教客网: www.jiaokey.com</w:t>
      </w:r>
    </w:p>
    <w:p>
      <w:r>
        <w:t>《埃涅阿斯纪》章义 评论地址：https://www.jiaokey.com/book/detail/12637288.html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