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书名：后现代语境下的福克纳文本  英文版</w:t>
      </w:r>
    </w:p>
    <w:p>
      <w:r>
        <w:t>作者:管建明著</w:t>
      </w:r>
    </w:p>
    <w:p>
      <w:r>
        <w:t>出版社:广州：中山大学出版社</w:t>
      </w:r>
    </w:p>
    <w:p>
      <w:r>
        <w:t>出版日期：2010.06</w:t>
      </w:r>
    </w:p>
    <w:p>
      <w:r>
        <w:t>总页数：290</w:t>
      </w:r>
    </w:p>
    <w:p>
      <w:r>
        <w:t>更多请访问教客网:www.jiaokey.com</w:t>
      </w:r>
    </w:p>
    <w:p>
      <w:r>
        <w:t>后现代语境下的福克纳文本  英文版评论地址：https://www.jiaokey.com/book/detail/12638897.html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