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书名：王光祈文集  第2辑  音乐卷  中</w:t>
      </w:r>
    </w:p>
    <w:p>
      <w:r>
        <w:t>作者：四川音乐学院，成才温江区人民政府</w:t>
      </w:r>
    </w:p>
    <w:p>
      <w:r>
        <w:t>出版社：成都：巴蜀书社</w:t>
      </w:r>
    </w:p>
    <w:p>
      <w:r>
        <w:t>出版日期：2009</w:t>
      </w:r>
    </w:p>
    <w:p>
      <w:r>
        <w:t>总页数：559</w:t>
      </w:r>
    </w:p>
    <w:p>
      <w:r>
        <w:t>更多请访问教客网: www.jiaokey.com</w:t>
      </w:r>
    </w:p>
    <w:p>
      <w:r>
        <w:t>王光祈文集  第2辑  音乐卷  中 评论地址：https://www.jiaokey.com/book/detail/12641335.html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