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书名：独立学派的客体关系理论  费尔贝恩·巴林特研究</w:t>
      </w:r>
    </w:p>
    <w:p>
      <w:r>
        <w:t>作者：徐萍萍，王艳萍著</w:t>
      </w:r>
    </w:p>
    <w:p>
      <w:r>
        <w:t>出版社：福州：福建教育出版社</w:t>
      </w:r>
    </w:p>
    <w:p>
      <w:r>
        <w:t>出版日期：2010.09</w:t>
      </w:r>
    </w:p>
    <w:p>
      <w:r>
        <w:t>总页数：315</w:t>
      </w:r>
    </w:p>
    <w:p>
      <w:r>
        <w:t>更多请访问教客网: www.jiaokey.com</w:t>
      </w:r>
    </w:p>
    <w:p>
      <w:r>
        <w:t>独立学派的客体关系理论  费尔贝恩·巴林特研究 评论地址：https://www.jiaokey.com/book/detail/12666316.html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