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书名：社会主义民主价值论  中国特色社会主义政治发展的价值逻辑</w:t>
      </w:r>
    </w:p>
    <w:p>
      <w:r>
        <w:t>作者：赵建平著</w:t>
      </w:r>
    </w:p>
    <w:p>
      <w:r>
        <w:t>出版社：上海：上海人民出版社</w:t>
      </w:r>
    </w:p>
    <w:p>
      <w:r>
        <w:t>出版日期：2010.09</w:t>
      </w:r>
    </w:p>
    <w:p>
      <w:r>
        <w:t>总页数：358</w:t>
      </w:r>
    </w:p>
    <w:p>
      <w:r>
        <w:t>更多请访问教客网: www.jiaokey.com</w:t>
      </w:r>
    </w:p>
    <w:p>
      <w:r>
        <w:t>社会主义民主价值论  中国特色社会主义政治发展的价值逻辑 评论地址：https://www.jiaokey.com/book/detail/12666520.html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