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第四届河北省戏剧节资料  评论集</w:t>
      </w:r>
    </w:p>
    <w:p>
      <w:r>
        <w:rPr>
          <w:rFonts w:ascii="宋体" w:hAnsi="宋体" w:eastAsia="宋体"/>
          <w:sz w:val="24"/>
        </w:rPr>
        <w:t>河北省文化厅艺术处，河北省艺术资料馆编印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第四届河北省戏剧节资料  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河北省文化厅艺术处，河北省艺术资料馆编印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本书出售、求购地址：https://www.jiaokey.com/book/detail/12667792.html</w:t>
      </w:r>
    </w:p>
    <w:p>
      <w:r>
        <w:t>更多相关图书推荐：https://www.jiaokey.com</w:t>
      </w:r>
    </w:p>
    <w:p>
      <w:r>
        <w:t>河北省文化厅艺术处，河北省艺术资料馆编印 其他作品：https://www.jiaokey.com/tag/河北省文化厅艺术处，河北省艺术资料馆编印.html</w:t>
      </w:r>
    </w:p>
    <w:p>
      <w:r>
        <w:t>关键词搜索：https://www.jiaokey.com/tag/第四届河北省戏剧节资料  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