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中国棉虫之研究与防治</w:t>
      </w:r>
    </w:p>
    <w:p>
      <w:r>
        <w:rPr>
          <w:rFonts w:ascii="宋体" w:hAnsi="宋体" w:eastAsia="宋体"/>
          <w:sz w:val="24"/>
        </w:rPr>
        <w:t>傅胜发，万长寿著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中国棉虫之研究与防治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傅胜发，万长寿著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农林部棉产改进所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本书出售、求购地址：https://www.jiaokey.com/book/detail/12669311.html</w:t>
      </w:r>
    </w:p>
    <w:p>
      <w:r>
        <w:t>更多相关图书推荐：https://www.jiaokey.com</w:t>
      </w:r>
    </w:p>
    <w:p>
      <w:r>
        <w:t>傅胜发，万长寿著 其他作品：https://www.jiaokey.com/tag/傅胜发，万长寿著.html</w:t>
      </w:r>
    </w:p>
    <w:p>
      <w:r>
        <w:t>农林部棉产改进所 出版图书：https://www.jiaokey.com/tag/农林部棉产改进所.html</w:t>
      </w:r>
    </w:p>
    <w:p>
      <w:r>
        <w:t>关键词搜索：https://www.jiaokey.com/tag/中国棉虫之研究与防治.html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