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书名：时代变革中的美术  鲁迅美术学院学报《美苑》三十年（1980-2010）论文选集</w:t>
      </w:r>
    </w:p>
    <w:p>
      <w:r>
        <w:t>作者：韦尔申主编</w:t>
      </w:r>
    </w:p>
    <w:p>
      <w:r>
        <w:t>出版社：沈阳：辽宁教育出版社</w:t>
      </w:r>
    </w:p>
    <w:p>
      <w:r>
        <w:t>出版日期：2010.06</w:t>
      </w:r>
    </w:p>
    <w:p>
      <w:r>
        <w:t>总页数：638</w:t>
      </w:r>
    </w:p>
    <w:p>
      <w:r>
        <w:t>更多请访问教客网: www.jiaokey.com</w:t>
      </w:r>
    </w:p>
    <w:p>
      <w:r>
        <w:t>时代变革中的美术  鲁迅美术学院学报《美苑》三十年（1980-2010）论文选集 评论地址：https://www.jiaokey.com/book/detail/12692954.html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