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书名：变化中的印度  21世纪印度国家新论</w:t>
      </w:r>
    </w:p>
    <w:p>
      <w:r>
        <w:t>作者：吴永年著</w:t>
      </w:r>
    </w:p>
    <w:p>
      <w:r>
        <w:t>出版社：北京：人民出版社</w:t>
      </w:r>
    </w:p>
    <w:p>
      <w:r>
        <w:t>出版日期：2010</w:t>
      </w:r>
    </w:p>
    <w:p>
      <w:r>
        <w:t>总页数：285</w:t>
      </w:r>
    </w:p>
    <w:p>
      <w:r>
        <w:t>更多请访问教客网: www.jiaokey.com</w:t>
      </w:r>
    </w:p>
    <w:p>
      <w:r>
        <w:t>变化中的印度  21世纪印度国家新论 评论地址：https://www.jiaokey.com/book/detail/12700900.html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