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书名：无处不在的博弈  中国历史文化现象的博弈论演绎</w:t>
      </w:r>
    </w:p>
    <w:p>
      <w:r>
        <w:t>作者：蒲勇健著</w:t>
      </w:r>
    </w:p>
    <w:p>
      <w:r>
        <w:t>出版社：重庆：重庆大学出版社</w:t>
      </w:r>
    </w:p>
    <w:p>
      <w:r>
        <w:t>出版日期：2010.10</w:t>
      </w:r>
    </w:p>
    <w:p>
      <w:r>
        <w:t>总页数：297</w:t>
      </w:r>
    </w:p>
    <w:p>
      <w:r>
        <w:t>更多请访问教客网: www.jiaokey.com</w:t>
      </w:r>
    </w:p>
    <w:p>
      <w:r>
        <w:t>无处不在的博弈  中国历史文化现象的博弈论演绎 评论地址：https://www.jiaokey.com/book/detail/12712731.html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