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书名：为肥牛火锅下定义  二线城市的领袖品牌</w:t>
      </w:r>
    </w:p>
    <w:p>
      <w:r>
        <w:t>作者：夏连悦著</w:t>
      </w:r>
    </w:p>
    <w:p>
      <w:r>
        <w:t>出版社：北京:企业管理出版社,2010.11</w:t>
      </w:r>
    </w:p>
    <w:p>
      <w:r>
        <w:t>出版日期：</w:t>
      </w:r>
    </w:p>
    <w:p>
      <w:r>
        <w:t>总页数：221</w:t>
      </w:r>
    </w:p>
    <w:p>
      <w:r>
        <w:t>更多请访问教客网: www.jiaokey.com</w:t>
      </w:r>
    </w:p>
    <w:p>
      <w:r>
        <w:t>为肥牛火锅下定义  二线城市的领袖品牌 评论地址：https://www.jiaokey.com/book/detail/12712804.html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