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书名：探索与追求  广州百年政治风云述略</w:t>
      </w:r>
    </w:p>
    <w:p>
      <w:r>
        <w:t>作者：陈金龙，彭建新著</w:t>
      </w:r>
    </w:p>
    <w:p>
      <w:r>
        <w:t>出版社：广州：广州出版社</w:t>
      </w:r>
    </w:p>
    <w:p>
      <w:r>
        <w:t>出版日期：2001.11</w:t>
      </w:r>
    </w:p>
    <w:p>
      <w:r>
        <w:t>总页数：228</w:t>
      </w:r>
    </w:p>
    <w:p>
      <w:r>
        <w:t>更多请访问教客网: www.jiaokey.com</w:t>
      </w:r>
    </w:p>
    <w:p>
      <w:r>
        <w:t>探索与追求  广州百年政治风云述略 评论地址：https://www.jiaokey.com/book/detail/12714548.html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