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书名：涉烟犯罪司法认定与法律适用指南</w:t>
      </w:r>
    </w:p>
    <w:p>
      <w:r>
        <w:t>作者：最高人民法院研究室等编著</w:t>
      </w:r>
    </w:p>
    <w:p>
      <w:r>
        <w:t>出版社：北京：中国人民公安大学出版社</w:t>
      </w:r>
    </w:p>
    <w:p>
      <w:r>
        <w:t>出版日期：2010</w:t>
      </w:r>
    </w:p>
    <w:p>
      <w:r>
        <w:t>总页数：304</w:t>
      </w:r>
    </w:p>
    <w:p>
      <w:r>
        <w:t>更多请访问教客网: www.jiaokey.com</w:t>
      </w:r>
    </w:p>
    <w:p>
      <w:r>
        <w:t>涉烟犯罪司法认定与法律适用指南 评论地址：https://www.jiaokey.com/book/detail/12721146.html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