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书名：让支农惠农的阳光更灿烂  新农村建设与财税</w:t>
      </w:r>
    </w:p>
    <w:p>
      <w:r>
        <w:t>作者：辛艺，张瑞峰编著</w:t>
      </w:r>
    </w:p>
    <w:p>
      <w:r>
        <w:t>出版社：北京：中国税务出版社</w:t>
      </w:r>
    </w:p>
    <w:p>
      <w:r>
        <w:t>出版日期：2009.11</w:t>
      </w:r>
    </w:p>
    <w:p>
      <w:r>
        <w:t>总页数：133</w:t>
      </w:r>
    </w:p>
    <w:p>
      <w:r>
        <w:t>更多请访问教客网: www.jiaokey.com</w:t>
      </w:r>
    </w:p>
    <w:p>
      <w:r>
        <w:t>让支农惠农的阳光更灿烂  新农村建设与财税 评论地址：https://www.jiaokey.com/book/detail/12722102.html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