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社会主义部分  教科书  （上册）</w:t>
      </w:r>
    </w:p>
    <w:p>
      <w:r>
        <w:rPr>
          <w:rFonts w:ascii="宋体" w:hAnsi="宋体" w:eastAsia="宋体"/>
          <w:sz w:val="24"/>
        </w:rPr>
        <w:t>［苏］A.M  鲁缅采夫主编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社会主义部分  教科书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［苏］A.M  鲁缅采夫主编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本书出售、求购地址：https://www.jiaokey.com/book/detail/12725005.html</w:t>
      </w:r>
    </w:p>
    <w:p>
      <w:r>
        <w:t>更多相关图书推荐：https://www.jiaokey.com</w:t>
      </w:r>
    </w:p>
    <w:p>
      <w:r>
        <w:t>［苏］A.M  鲁缅采夫主编 其他作品：https://www.jiaokey.com/tag/［苏］A.M  鲁缅采夫主编.html</w:t>
      </w:r>
    </w:p>
    <w:p>
      <w:r>
        <w:t>北京人民出版社 出版图书：https://www.jiaokey.com/tag/北京人民出版社.html</w:t>
      </w:r>
    </w:p>
    <w:p>
      <w:r>
        <w:t>关键词搜索：https://www.jiaokey.com/tag/政治经济学  社会主义部分  教科书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