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书名：自由主义在近代中国的历史命运  《独立评论》时期胡适政治思想研究</w:t>
      </w:r>
    </w:p>
    <w:p>
      <w:r>
        <w:t>作者：高志勇著</w:t>
      </w:r>
    </w:p>
    <w:p>
      <w:r>
        <w:t>出版社：天津：南开大学出版社</w:t>
      </w:r>
    </w:p>
    <w:p>
      <w:r>
        <w:t>出版日期：2010.10</w:t>
      </w:r>
    </w:p>
    <w:p>
      <w:r>
        <w:t>总页数：291</w:t>
      </w:r>
    </w:p>
    <w:p>
      <w:r>
        <w:t>更多请访问教客网: www.jiaokey.com</w:t>
      </w:r>
    </w:p>
    <w:p>
      <w:r>
        <w:t>自由主义在近代中国的历史命运  《独立评论》时期胡适政治思想研究 评论地址：https://www.jiaokey.com/book/detail/12731831.html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