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化工压力容器设计技术问答</w:t>
      </w:r>
    </w:p>
    <w:p>
      <w:r>
        <w:rPr>
          <w:rFonts w:ascii="宋体" w:hAnsi="宋体" w:eastAsia="宋体"/>
          <w:sz w:val="24"/>
        </w:rPr>
        <w:t>化学工业部基本建设司，中国五环化学工程总公司编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化工压力容器设计技术问答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化学工业部基本建设司，中国五环化学工程总公司编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《氮肥设计》编辑部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本书出售、求购地址：https://www.jiaokey.com/book/detail/12737010.html</w:t>
      </w:r>
    </w:p>
    <w:p>
      <w:r>
        <w:t>更多相关图书推荐：https://www.jiaokey.com</w:t>
      </w:r>
    </w:p>
    <w:p>
      <w:r>
        <w:t>化学工业部基本建设司，中国五环化学工程总公司编 其他作品：https://www.jiaokey.com/tag/化学工业部基本建设司，中国五环化学工程总公司编.html</w:t>
      </w:r>
    </w:p>
    <w:p>
      <w:r>
        <w:t>《氮肥设计》编辑部 出版图书：https://www.jiaokey.com/tag/《氮肥设计》编辑部.html</w:t>
      </w:r>
    </w:p>
    <w:p>
      <w:r>
        <w:t>关键词搜索：https://www.jiaokey.com/tag/化工压力容器设计技术问答.html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