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临床执业助理医师全真模拟  思路、规律与拓展</w:t>
      </w:r>
    </w:p>
    <w:p>
      <w:r>
        <w:rPr>
          <w:rFonts w:ascii="宋体" w:hAnsi="宋体" w:eastAsia="宋体"/>
          <w:sz w:val="24"/>
        </w:rPr>
        <w:t>郭运昌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临床执业助理医师全真模拟  思路、规律与拓展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郭运昌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本书出售、求购地址：https://www.jiaokey.com/book/detail/12737652.html</w:t>
      </w:r>
    </w:p>
    <w:p>
      <w:r>
        <w:t>更多相关图书推荐：https://www.jiaokey.com</w:t>
      </w:r>
    </w:p>
    <w:p>
      <w:r>
        <w:t>郭运昌 其他作品：https://www.jiaokey.com/tag/郭运昌.html</w:t>
      </w:r>
    </w:p>
    <w:p>
      <w:r>
        <w:t>关键词搜索：https://www.jiaokey.com/tag/临床执业助理医师全真模拟  思路、规律与拓展.html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