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书名：赤道上的翡翠  印度尼西亚  2010-2011版印度尼西亚旅游指南</w:t>
      </w:r>
    </w:p>
    <w:p>
      <w:r>
        <w:t>作者：刘新生著</w:t>
      </w:r>
    </w:p>
    <w:p>
      <w:r>
        <w:t>出版社：上海：上海锦绣文章出版社</w:t>
      </w:r>
    </w:p>
    <w:p>
      <w:r>
        <w:t>出版日期：2010.10</w:t>
      </w:r>
    </w:p>
    <w:p>
      <w:r>
        <w:t>总页数：175</w:t>
      </w:r>
    </w:p>
    <w:p>
      <w:r>
        <w:t>更多请访问教客网: www.jiaokey.com</w:t>
      </w:r>
    </w:p>
    <w:p>
      <w:r>
        <w:t>赤道上的翡翠  印度尼西亚  2010-2011版印度尼西亚旅游指南 评论地址：https://www.jiaokey.com/book/detail/12749467.html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