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书名：全球城市经济特质与二元劳动力市场  上海的实证分析</w:t>
      </w:r>
    </w:p>
    <w:p>
      <w:r>
        <w:t>作者：余佳著</w:t>
      </w:r>
    </w:p>
    <w:p>
      <w:r>
        <w:t>出版社：上海：学林出版社</w:t>
      </w:r>
    </w:p>
    <w:p>
      <w:r>
        <w:t>出版日期：2010.11</w:t>
      </w:r>
    </w:p>
    <w:p>
      <w:r>
        <w:t>总页数：208</w:t>
      </w:r>
    </w:p>
    <w:p>
      <w:r>
        <w:t>更多请访问教客网: www.jiaokey.com</w:t>
      </w:r>
    </w:p>
    <w:p>
      <w:r>
        <w:t>全球城市经济特质与二元劳动力市场  上海的实证分析 评论地址：https://www.jiaokey.com/book/detail/12758051.html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