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书名：中国大提琴创作民族化的开拓者  著名大提琴教育家王连三口述史</w:t>
      </w:r>
    </w:p>
    <w:p>
      <w:r>
        <w:t>作者：杨绿荫著</w:t>
      </w:r>
    </w:p>
    <w:p>
      <w:r>
        <w:t>出版社：厦门：厦门大学出版社</w:t>
      </w:r>
    </w:p>
    <w:p>
      <w:r>
        <w:t>出版日期：2010.12</w:t>
      </w:r>
    </w:p>
    <w:p>
      <w:r>
        <w:t>总页数：110</w:t>
      </w:r>
    </w:p>
    <w:p>
      <w:r>
        <w:t>更多请访问教客网: www.jiaokey.com</w:t>
      </w:r>
    </w:p>
    <w:p>
      <w:r>
        <w:t>中国大提琴创作民族化的开拓者  著名大提琴教育家王连三口述史 评论地址：https://www.jiaokey.com/book/detail/12763086.html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