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永久磁铁  设计与应用  构造·原理·装置·检修</w:t>
      </w:r>
    </w:p>
    <w:p>
      <w:r>
        <w:rPr>
          <w:rFonts w:ascii="宋体" w:hAnsi="宋体" w:eastAsia="宋体"/>
          <w:sz w:val="24"/>
        </w:rPr>
        <w:t>林子铭译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永久磁铁  设计与应用  构造·原理·装置·检修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林子铭译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本书出售、求购地址：https://www.jiaokey.com/book/detail/12765482.html</w:t>
      </w:r>
    </w:p>
    <w:p>
      <w:r>
        <w:t>更多相关图书推荐：https://www.jiaokey.com</w:t>
      </w:r>
    </w:p>
    <w:p>
      <w:r>
        <w:t>林子铭译 其他作品：https://www.jiaokey.com/tag/林子铭译.html</w:t>
      </w:r>
    </w:p>
    <w:p>
      <w:r>
        <w:t>正言出版社 出版图书：https://www.jiaokey.com/tag/正言出版社.html</w:t>
      </w:r>
    </w:p>
    <w:p>
      <w:r>
        <w:t>关键词搜索：https://www.jiaokey.com/tag/永久磁铁  设计与应用  构造·原理·装置·检修.html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