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书名：教儿童学国画  上</w:t>
      </w:r>
    </w:p>
    <w:p>
      <w:r>
        <w:t>作者：柳咏絮，吕连甫，熊艳君等编</w:t>
      </w:r>
    </w:p>
    <w:p>
      <w:r>
        <w:t>出版社：沈阳：辽宁美术出版社</w:t>
      </w:r>
    </w:p>
    <w:p>
      <w:r>
        <w:t>出版日期：1990</w:t>
      </w:r>
    </w:p>
    <w:p>
      <w:r>
        <w:t>总页数：78</w:t>
      </w:r>
    </w:p>
    <w:p>
      <w:r>
        <w:t>更多请访问教客网: www.jiaokey.com</w:t>
      </w:r>
    </w:p>
    <w:p>
      <w:r>
        <w:t>教儿童学国画  上 评论地址：https://www.jiaokey.com/book/detail/12771183.html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