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书名：警惕核心价值体系“边缘化危机”</w:t>
      </w:r>
    </w:p>
    <w:p>
      <w:r>
        <w:t>作者：陈新汉主编</w:t>
      </w:r>
    </w:p>
    <w:p>
      <w:r>
        <w:t>出版社：北京：社会科学文献出版社</w:t>
      </w:r>
    </w:p>
    <w:p>
      <w:r>
        <w:t>出版日期：2011.04</w:t>
      </w:r>
    </w:p>
    <w:p>
      <w:r>
        <w:t>总页数：484</w:t>
      </w:r>
    </w:p>
    <w:p>
      <w:r>
        <w:t>更多请访问教客网: www.jiaokey.com</w:t>
      </w:r>
    </w:p>
    <w:p>
      <w:r>
        <w:t>警惕核心价值体系“边缘化危机” 评论地址：https://www.jiaokey.com/book/detail/12772225.html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