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书名：2010年上海国际金融中心建设蓝皮书  后危机时代国际金融中心发展研究</w:t>
      </w:r>
    </w:p>
    <w:p>
      <w:r>
        <w:t>作者：储敏伟，吴大器，贺瑛主编</w:t>
      </w:r>
    </w:p>
    <w:p>
      <w:r>
        <w:t>出版社：上海：上海人民出版社</w:t>
      </w:r>
    </w:p>
    <w:p>
      <w:r>
        <w:t>出版日期：2010.12</w:t>
      </w:r>
    </w:p>
    <w:p>
      <w:r>
        <w:t>总页数：402</w:t>
      </w:r>
    </w:p>
    <w:p>
      <w:r>
        <w:t>更多请访问教客网: www.jiaokey.com</w:t>
      </w:r>
    </w:p>
    <w:p>
      <w:r>
        <w:t>2010年上海国际金融中心建设蓝皮书  后危机时代国际金融中心发展研究 评论地址：https://www.jiaokey.com/book/detail/12774634.html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