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上海外国语大学统战工作论文集</w:t>
      </w:r>
    </w:p>
    <w:p>
      <w:r>
        <w:t>作者：许宝发主编；刘汉秀副主编</w:t>
      </w:r>
    </w:p>
    <w:p>
      <w:r>
        <w:t>出版社：上海：上海外语教育出版社</w:t>
      </w:r>
    </w:p>
    <w:p>
      <w:r>
        <w:t>出版日期：2005</w:t>
      </w:r>
    </w:p>
    <w:p>
      <w:r>
        <w:t>总页数：231</w:t>
      </w:r>
    </w:p>
    <w:p>
      <w:r>
        <w:t>更多请访问教客网: www.jiaokey.com</w:t>
      </w:r>
    </w:p>
    <w:p>
      <w:r>
        <w:t>风雨同舟  上海外国语大学统战工作论文集 评论地址：https://www.jiaokey.com/book/detail/12776540.html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