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书名：网络营销原理与实务</w:t>
      </w:r>
    </w:p>
    <w:p>
      <w:r>
        <w:t>作者：杨树根主编；艾曦，马红春，宋广群，吴兴华，徐剑虹副主编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总页数：260</w:t>
      </w:r>
    </w:p>
    <w:p>
      <w:r>
        <w:t>更多请访问教客网: www.jiaokey.com</w:t>
      </w:r>
    </w:p>
    <w:p>
      <w:r>
        <w:t>网络营销原理与实务 评论地址：https://www.jiaokey.com/book/detail/12779403.html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