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书名：农民进城就业政策变迁  兼论农民工劳动力市场地位</w:t>
      </w:r>
    </w:p>
    <w:p>
      <w:r>
        <w:t>作者：田松青著</w:t>
      </w:r>
    </w:p>
    <w:p>
      <w:r>
        <w:t>出版社：北京：首都经济贸易大学出版社</w:t>
      </w:r>
    </w:p>
    <w:p>
      <w:r>
        <w:t>出版日期：2010.12</w:t>
      </w:r>
    </w:p>
    <w:p>
      <w:r>
        <w:t>总页数：251</w:t>
      </w:r>
    </w:p>
    <w:p>
      <w:r>
        <w:t>更多请访问教客网: www.jiaokey.com</w:t>
      </w:r>
    </w:p>
    <w:p>
      <w:r>
        <w:t>农民进城就业政策变迁  兼论农民工劳动力市场地位 评论地址：https://www.jiaokey.com/book/detail/12781978.html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