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书名：社会转型期间我国公立医院法人治理模式研究</w:t>
      </w:r>
    </w:p>
    <w:p>
      <w:r>
        <w:t>作者：李文敏著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总页数：167</w:t>
      </w:r>
    </w:p>
    <w:p>
      <w:r>
        <w:t>更多请访问教客网: www.jiaokey.com</w:t>
      </w:r>
    </w:p>
    <w:p>
      <w:r>
        <w:t>社会转型期间我国公立医院法人治理模式研究 评论地址：https://www.jiaokey.com/book/detail/12788113.html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