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交流、融合、超越  2002中国北京·国际城市雕塑艺术展参展作品集</w:t>
      </w:r>
    </w:p>
    <w:p>
      <w:r>
        <w:rPr>
          <w:rFonts w:ascii="宋体" w:hAnsi="宋体" w:eastAsia="宋体"/>
          <w:sz w:val="24"/>
        </w:rPr>
        <w:t>2002中国北京·国际城市雕塑艺术展组委会主编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交流、融合、超越  2002中国北京·国际城市雕塑艺术展参展作品集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2002中国北京·国际城市雕塑艺术展组委会主编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本书出售、求购地址：https://www.jiaokey.com/book/detail/12790901.html</w:t>
      </w:r>
    </w:p>
    <w:p>
      <w:r>
        <w:t>更多相关图书推荐：https://www.jiaokey.com</w:t>
      </w:r>
    </w:p>
    <w:p>
      <w:r>
        <w:t>2002中国北京·国际城市雕塑艺术展组委会主编 其他作品：https://www.jiaokey.com/tag/2002中国北京·国际城市雕塑艺术展组委会主编.html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关键词搜索：https://www.jiaokey.com/tag/交流、融合、超越  2002中国北京·国际城市雕塑艺术展参展作品集.html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