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现代社区精神医疗  整合式心理卫生服务体系</w:t>
      </w:r>
    </w:p>
    <w:p>
      <w:r>
        <w:rPr>
          <w:rFonts w:ascii="宋体" w:hAnsi="宋体" w:eastAsia="宋体"/>
          <w:sz w:val="24"/>
        </w:rPr>
        <w:t>William R Breakey原编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现代社区精神医疗  整合式心理卫生服务体系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R Breakey原编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本书出售、求购地址：https://www.jiaokey.com/book/detail/12791306.html</w:t>
      </w:r>
    </w:p>
    <w:p>
      <w:r>
        <w:t>更多相关图书推荐：https://www.jiaokey.com</w:t>
      </w:r>
    </w:p>
    <w:p>
      <w:r>
        <w:t>William R Breakey原编 其他作品：https://www.jiaokey.com/tag/William R Breakey原编.html</w:t>
      </w:r>
    </w:p>
    <w:p>
      <w:r>
        <w:t>心理出版股份有限公司 出版图书：https://www.jiaokey.com/tag/心理出版股份有限公司.html</w:t>
      </w:r>
    </w:p>
    <w:p>
      <w:r>
        <w:t>关键词搜索：https://www.jiaokey.com/tag/现代社区精神医疗  整合式心理卫生服务体系.html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