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书名：金融危机冲击下的世界经济格局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出版日期：2010.09</w:t>
      </w:r>
    </w:p>
    <w:p>
      <w:r>
        <w:t>总页数：415</w:t>
      </w:r>
    </w:p>
    <w:p>
      <w:r>
        <w:t>更多请访问教客网: www.jiaokey.com</w:t>
      </w:r>
    </w:p>
    <w:p>
      <w:r>
        <w:t>金融危机冲击下的世界经济格局 评论地址：https://www.jiaokey.com/book/detail/12792113.html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