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市委书记市长关注什么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市委书记市长关注什么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本书出售、求购地址：https://www.jiaokey.com/book/detail/12796014.html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关键词搜索：https://www.jiaokey.com/tag/市委书记市长关注什么.html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