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书名：科学与人文的契合  科学伦理精神历史生成</w:t>
      </w:r>
    </w:p>
    <w:p>
      <w:r>
        <w:t>作者：陈爱华著</w:t>
      </w:r>
    </w:p>
    <w:p>
      <w:r>
        <w:t>出版社：长春：吉林人民出版社</w:t>
      </w:r>
    </w:p>
    <w:p>
      <w:r>
        <w:t>出版日期：2003.05</w:t>
      </w:r>
    </w:p>
    <w:p>
      <w:r>
        <w:t>总页数：410</w:t>
      </w:r>
    </w:p>
    <w:p>
      <w:r>
        <w:t>更多请访问教客网: www.jiaokey.com</w:t>
      </w:r>
    </w:p>
    <w:p>
      <w:r>
        <w:t>科学与人文的契合  科学伦理精神历史生成 评论地址：https://www.jiaokey.com/book/detail/12797093.html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