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书名：国际金融危机对转型国家的冲击及其应对</w:t>
      </w:r>
    </w:p>
    <w:p>
      <w:r>
        <w:t>作者：薛莉著</w:t>
      </w:r>
    </w:p>
    <w:p>
      <w:r>
        <w:t>出版社：南昌：江西人民出版社</w:t>
      </w:r>
    </w:p>
    <w:p>
      <w:r>
        <w:t>出版日期：2011.05</w:t>
      </w:r>
    </w:p>
    <w:p>
      <w:r>
        <w:t>总页数：240</w:t>
      </w:r>
    </w:p>
    <w:p>
      <w:r>
        <w:t>更多请访问教客网: www.jiaokey.com</w:t>
      </w:r>
    </w:p>
    <w:p>
      <w:r>
        <w:t>国际金融危机对转型国家的冲击及其应对 评论地址：https://www.jiaokey.com/book/detail/12812228.html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