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书名：精神概论  意识的由来、内容、性质和活动规律</w:t>
      </w:r>
    </w:p>
    <w:p>
      <w:r>
        <w:t>作者：邬茂鹏，朱永红编</w:t>
      </w:r>
    </w:p>
    <w:p>
      <w:r>
        <w:t>出版社：广州：广东人民出版社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精神概论  意识的由来、内容、性质和活动规律 评论地址：https://www.jiaokey.com/book/detail/12813160.html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