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1943.2-1943.3最后的胜利  曼施坦因哈尔科夫反击战</w:t>
      </w:r>
    </w:p>
    <w:p>
      <w:r>
        <w:rPr>
          <w:rFonts w:ascii="宋体" w:hAnsi="宋体" w:eastAsia="宋体"/>
          <w:sz w:val="24"/>
        </w:rPr>
        <w:t>小乔治·尼佩编著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1943.2-1943.3最后的胜利  曼施坦因哈尔科夫反击战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小乔治·尼佩编著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本书出售、求购地址：https://www.jiaokey.com/book/detail/12814944.html</w:t>
      </w:r>
    </w:p>
    <w:p>
      <w:r>
        <w:t>更多相关图书推荐：https://www.jiaokey.com</w:t>
      </w:r>
    </w:p>
    <w:p>
      <w:r>
        <w:t>小乔治·尼佩编著 其他作品：https://www.jiaokey.com/tag/小乔治·尼佩编著.html</w:t>
      </w:r>
    </w:p>
    <w:p>
      <w:r>
        <w:t>云南人民电子音像出版社 出版图书：https://www.jiaokey.com/tag/云南人民电子音像出版社.html</w:t>
      </w:r>
    </w:p>
    <w:p>
      <w:r>
        <w:t>关键词搜索：https://www.jiaokey.com/tag/1943.2-1943.3最后的胜利  曼施坦因哈尔科夫反击战.html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